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1265" w14:textId="77777777" w:rsidR="00893B83" w:rsidRDefault="00000000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EDUCATION UNLOCKS A MORE INCLUSIVE WORLD</w:t>
      </w:r>
    </w:p>
    <w:p w14:paraId="6764A181" w14:textId="77777777" w:rsidR="00893B83" w:rsidRDefault="00000000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CURRICULUM LINKS (AGES 11-16)</w:t>
      </w:r>
    </w:p>
    <w:p w14:paraId="1A94B286" w14:textId="77777777" w:rsidR="00893B83" w:rsidRDefault="00893B83">
      <w:pPr>
        <w:spacing w:after="119" w:line="276" w:lineRule="auto"/>
        <w:rPr>
          <w:rFonts w:ascii="Calibri" w:hAnsi="Calibri"/>
        </w:rPr>
      </w:pPr>
    </w:p>
    <w:p w14:paraId="55917E4B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England</w:t>
      </w:r>
    </w:p>
    <w:p w14:paraId="49A6E541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Citizenship</w:t>
      </w:r>
    </w:p>
    <w:p w14:paraId="22B5B892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 about:</w:t>
      </w:r>
    </w:p>
    <w:p w14:paraId="3076773B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4BC8E322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the roles played by public institutions and voluntary groups in society, and the ways in which citizens work together to improve their communities, including opportunities to participate in school-based activities</w:t>
      </w:r>
    </w:p>
    <w:p w14:paraId="74BE5AE0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45B1472D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the different ways in which a citizen can contribute to the improvement of his or her community, to include the opportunity to participate actively in community volunteering, as well as other forms of responsible activity</w:t>
      </w:r>
    </w:p>
    <w:p w14:paraId="3D04504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English</w:t>
      </w:r>
    </w:p>
    <w:p w14:paraId="69899AB2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 to:</w:t>
      </w:r>
    </w:p>
    <w:p w14:paraId="5F00A11D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Spoken English</w:t>
      </w:r>
    </w:p>
    <w:p w14:paraId="3631B871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2C7D97E6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speak confidently and effectively, including through:</w:t>
      </w:r>
    </w:p>
    <w:p w14:paraId="69392C04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using Standard English confidently in a range of formal and informal contexts, including classroom discussion</w:t>
      </w:r>
    </w:p>
    <w:p w14:paraId="515A9102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participating in formal debates and structured discussions, summarising and/or building on what has been said</w:t>
      </w:r>
    </w:p>
    <w:p w14:paraId="1A79E7B9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51BB708F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speak confidently, audibly and effectively, including through:</w:t>
      </w:r>
    </w:p>
    <w:p w14:paraId="1ED9FB50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working effectively in groups of different sizes and taking on required roles, including leading and managing discussions, involving others productively, reviewing and summarising, and contributing to meeting goals/deadlines</w:t>
      </w:r>
    </w:p>
    <w:p w14:paraId="2B8AEBFA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listening to and building on the contributions of others, asking questions to clarify and inform, and challenging courteously when necessary</w:t>
      </w:r>
    </w:p>
    <w:p w14:paraId="0B8BAD57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Personal, Social and Health Education</w:t>
      </w:r>
    </w:p>
    <w:p w14:paraId="08859C14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Students learn:</w:t>
      </w:r>
    </w:p>
    <w:p w14:paraId="08C16AF5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Relationships</w:t>
      </w:r>
    </w:p>
    <w:p w14:paraId="7F30FB9D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1531A23C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R3. about the similarities, differences and diversity among people of different race, culture, ability, sex, gender identity, age and sexual orientation</w:t>
      </w:r>
    </w:p>
    <w:p w14:paraId="2C29965D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R15. to further develop and rehearse the skills of team working</w:t>
      </w:r>
    </w:p>
    <w:p w14:paraId="527A3AF6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R41. the need to promote inclusion and challenge discrimination, and how to do so safely, including online</w:t>
      </w:r>
    </w:p>
    <w:p w14:paraId="3634CCA7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229C01FB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R34. strategies to challenge all forms of prejudice and discrimination</w:t>
      </w:r>
    </w:p>
    <w:p w14:paraId="5604AF75" w14:textId="77777777" w:rsidR="00893B83" w:rsidRDefault="00893B83">
      <w:pPr>
        <w:spacing w:after="119" w:line="276" w:lineRule="auto"/>
        <w:rPr>
          <w:rFonts w:ascii="Calibri" w:hAnsi="Calibri"/>
          <w:sz w:val="32"/>
          <w:szCs w:val="32"/>
        </w:rPr>
      </w:pPr>
    </w:p>
    <w:p w14:paraId="0CCBFAF7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Northern Ireland</w:t>
      </w:r>
    </w:p>
    <w:p w14:paraId="086798F2" w14:textId="77777777" w:rsidR="00893B83" w:rsidRDefault="00000000">
      <w:pPr>
        <w:spacing w:after="119" w:line="276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Language and Literacy: English with Media Education</w:t>
      </w:r>
    </w:p>
    <w:p w14:paraId="09632CC5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3CB94587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Through engagement with a range of stimuli… pupils should have opportunities to become critical, creative and effective communicators by:</w:t>
      </w:r>
    </w:p>
    <w:p w14:paraId="2AAD1C38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expressing meaning, feelings and viewpoints</w:t>
      </w:r>
    </w:p>
    <w:p w14:paraId="4E205175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talking, to include debate, role play, interviews, presentations and group discussions</w:t>
      </w:r>
    </w:p>
    <w:p w14:paraId="48E1C96C" w14:textId="77777777" w:rsidR="00893B83" w:rsidRDefault="00000000">
      <w:pPr>
        <w:spacing w:after="119" w:line="276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Communication</w:t>
      </w:r>
    </w:p>
    <w:p w14:paraId="18F91EDC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2821A39B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Teachers should enable pupils to develop skills in:</w:t>
      </w:r>
    </w:p>
    <w:p w14:paraId="2D8E484D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communicating meaning, feelings and viewpoints in a logical and coherent manner</w:t>
      </w:r>
    </w:p>
    <w:p w14:paraId="46788764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participating in discussions, debates and interviews</w:t>
      </w:r>
    </w:p>
    <w:p w14:paraId="18EEE3D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Learning for Life and Work</w:t>
      </w:r>
    </w:p>
    <w:p w14:paraId="1FA87BA4" w14:textId="77777777" w:rsidR="00893B83" w:rsidRDefault="00000000">
      <w:pPr>
        <w:spacing w:after="119" w:line="276" w:lineRule="auto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Local and Global Citizenship</w:t>
      </w:r>
    </w:p>
    <w:p w14:paraId="1D9BFAB4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03ED80B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have opportunities to:</w:t>
      </w:r>
    </w:p>
    <w:p w14:paraId="4970B916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explore how inequalities can arise in society including how and why some people may experience inequality or discrimination on the basis of their group identity</w:t>
      </w:r>
    </w:p>
    <w:p w14:paraId="04796673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investigate various ways to participate in school and society</w:t>
      </w:r>
    </w:p>
    <w:p w14:paraId="405BFB01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investigate an issue from a range of viewpoints and suggest action that might be taken to improve or resolve the situation</w:t>
      </w:r>
    </w:p>
    <w:p w14:paraId="23B93C2B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1445F931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able to:</w:t>
      </w:r>
    </w:p>
    <w:p w14:paraId="5B758FC9" w14:textId="77777777" w:rsidR="00893B83" w:rsidRDefault="00000000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respond to specific challenges and opportunities that diversity and inclusion present in Northern Ireland and the wider world</w:t>
      </w:r>
    </w:p>
    <w:p w14:paraId="4819FAB2" w14:textId="77777777" w:rsidR="00893B83" w:rsidRDefault="00000000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identify and exercise their rights and social responsibilities in relation to local, national and global issues</w:t>
      </w:r>
    </w:p>
    <w:p w14:paraId="27B34EFD" w14:textId="77777777" w:rsidR="00893B83" w:rsidRDefault="00000000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develop their understanding of the role of society and government in safeguarding individual and collection rights in order to promote equality and to ensure that everyone is treated fairly</w:t>
      </w:r>
    </w:p>
    <w:p w14:paraId="24EA0EF6" w14:textId="77777777" w:rsidR="00893B83" w:rsidRDefault="00000000">
      <w:pPr>
        <w:spacing w:after="119" w:line="276" w:lineRule="auto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Personal Development </w:t>
      </w:r>
    </w:p>
    <w:p w14:paraId="424CBF0C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1549F45F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have opportunities to:</w:t>
      </w:r>
    </w:p>
    <w:p w14:paraId="51309F27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explore and express a sense of self</w:t>
      </w:r>
    </w:p>
    <w:p w14:paraId="51566F50" w14:textId="77777777" w:rsidR="00893B83" w:rsidRDefault="00000000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develop skills and strategies to improve own learning</w:t>
      </w:r>
    </w:p>
    <w:p w14:paraId="7BF92939" w14:textId="77777777" w:rsidR="00893B83" w:rsidRDefault="00893B83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20AF75C2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 xml:space="preserve">Scotland </w:t>
      </w:r>
    </w:p>
    <w:p w14:paraId="0645454F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Health and Well-being</w:t>
      </w:r>
    </w:p>
    <w:p w14:paraId="2A809329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Mental, emotional, social and physical well-being</w:t>
      </w:r>
    </w:p>
    <w:p w14:paraId="219A4CDC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understand that people can feel alone and can be misunderstood and left out by others. I am learning how to give appropriate support.  </w:t>
      </w:r>
      <w:r>
        <w:rPr>
          <w:rFonts w:ascii="Calibri" w:hAnsi="Calibri"/>
          <w:b/>
          <w:bCs/>
          <w:sz w:val="22"/>
          <w:szCs w:val="22"/>
        </w:rPr>
        <w:t>HWB 3-08a HWB 4-08a</w:t>
      </w:r>
    </w:p>
    <w:p w14:paraId="378359E8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recognise that each individual has a unique blend of abilities and needs. I contribute to making my school community one which values individuals equally and is a welcoming place for all. </w:t>
      </w:r>
      <w:r>
        <w:rPr>
          <w:rFonts w:ascii="Calibri" w:hAnsi="Calibri"/>
          <w:b/>
          <w:bCs/>
          <w:sz w:val="22"/>
          <w:szCs w:val="22"/>
        </w:rPr>
        <w:t>HWB 3-10a HWB 4-10a</w:t>
      </w:r>
    </w:p>
    <w:p w14:paraId="451CE5C8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Through contributing my views, time and talents, I play a part in bringing about positive change in my school and wider community. </w:t>
      </w:r>
      <w:r>
        <w:rPr>
          <w:rFonts w:ascii="Calibri" w:hAnsi="Calibri"/>
          <w:b/>
          <w:bCs/>
          <w:sz w:val="22"/>
          <w:szCs w:val="22"/>
        </w:rPr>
        <w:t>HWB 3-13a HWB 4-13a</w:t>
      </w:r>
    </w:p>
    <w:p w14:paraId="00A814F5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Literacy and English</w:t>
      </w:r>
    </w:p>
    <w:p w14:paraId="4B38B2AD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Listening and talking</w:t>
      </w:r>
    </w:p>
    <w:p w14:paraId="592B6F1D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I engage with others, I can make a relevant contribution, encourage others to contribute and acknowledge that they have the right to hold a different opinion.</w:t>
      </w:r>
    </w:p>
    <w:p w14:paraId="72528FC9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respond in ways appropriate to my role and use contributions to reflect on, clarify or adapt thinking. </w:t>
      </w:r>
      <w:r>
        <w:rPr>
          <w:rFonts w:ascii="Calibri" w:hAnsi="Calibri"/>
          <w:b/>
          <w:bCs/>
          <w:sz w:val="22"/>
          <w:szCs w:val="22"/>
        </w:rPr>
        <w:t>LIT 3-02a</w:t>
      </w:r>
    </w:p>
    <w:p w14:paraId="64631392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I engage with others I can make a relevant contribution, ensure that everyone has an opportunity to contribute and encourage them to take account of others’ points of view or alternative solutions.</w:t>
      </w:r>
    </w:p>
    <w:p w14:paraId="47F2A420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respond in ways appropriate to my role, exploring and expanding on contributions to reflect on, clarify or adapt thinking. </w:t>
      </w:r>
      <w:r>
        <w:rPr>
          <w:rFonts w:ascii="Calibri" w:hAnsi="Calibri"/>
          <w:b/>
          <w:bCs/>
          <w:sz w:val="22"/>
          <w:szCs w:val="22"/>
        </w:rPr>
        <w:t>LIT 4-02a</w:t>
      </w:r>
    </w:p>
    <w:p w14:paraId="428F4288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listening and talking with others for different purposes, I can:</w:t>
      </w:r>
    </w:p>
    <w:p w14:paraId="0CF82C42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communicate information, ideas or opinions</w:t>
      </w:r>
    </w:p>
    <w:p w14:paraId="27C69314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explain processes, concepts or ideas</w:t>
      </w:r>
    </w:p>
    <w:p w14:paraId="08053B76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- identify issues raised, summarise findings or draw conclusions. </w:t>
      </w:r>
      <w:r>
        <w:rPr>
          <w:rFonts w:ascii="Calibri" w:hAnsi="Calibri"/>
          <w:b/>
          <w:bCs/>
          <w:sz w:val="22"/>
          <w:szCs w:val="22"/>
        </w:rPr>
        <w:t>LIT 3-09a</w:t>
      </w:r>
    </w:p>
    <w:p w14:paraId="4BC6E580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listening and talking with others for different purposes, I can:</w:t>
      </w:r>
    </w:p>
    <w:p w14:paraId="285F2BDB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communicate detailed information, ideas or opinions</w:t>
      </w:r>
    </w:p>
    <w:p w14:paraId="6622278E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- explain processes, concepts or ideas with some relevant supporting detail</w:t>
      </w:r>
    </w:p>
    <w:p w14:paraId="475458DD" w14:textId="77777777" w:rsidR="00893B83" w:rsidRDefault="00000000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- sum up ideas, issues, findings or conclusions. </w:t>
      </w:r>
      <w:r>
        <w:rPr>
          <w:rFonts w:ascii="Calibri" w:hAnsi="Calibri"/>
          <w:b/>
          <w:bCs/>
          <w:sz w:val="22"/>
          <w:szCs w:val="22"/>
        </w:rPr>
        <w:t>LIT 4-09a</w:t>
      </w:r>
    </w:p>
    <w:p w14:paraId="09E1EDC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Social Studies</w:t>
      </w:r>
    </w:p>
    <w:p w14:paraId="3B6CB14E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People in society, economy and business</w:t>
      </w:r>
    </w:p>
    <w:p w14:paraId="53DAE363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I can explain why a group I have identified might experience inequality and can suggest ways in which this inequality might be addressed. </w:t>
      </w:r>
      <w:r>
        <w:rPr>
          <w:rFonts w:ascii="Calibri" w:hAnsi="Calibri"/>
          <w:b/>
          <w:bCs/>
          <w:sz w:val="22"/>
          <w:szCs w:val="22"/>
        </w:rPr>
        <w:t>SOC 3-16b</w:t>
      </w:r>
    </w:p>
    <w:p w14:paraId="0F5235F1" w14:textId="77777777" w:rsidR="00893B83" w:rsidRDefault="00000000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Through discussion, I have identified aspects of a social issue to investigate and by gathering information I can assess its impact and the attitudes of the people affected. </w:t>
      </w:r>
      <w:r>
        <w:rPr>
          <w:rFonts w:ascii="Calibri" w:hAnsi="Calibri"/>
          <w:b/>
          <w:bCs/>
          <w:sz w:val="22"/>
          <w:szCs w:val="22"/>
        </w:rPr>
        <w:t>SOC 4-16b</w:t>
      </w:r>
    </w:p>
    <w:p w14:paraId="5FEC2462" w14:textId="77777777" w:rsidR="00893B83" w:rsidRDefault="00893B83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013CA889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Wales</w:t>
      </w:r>
    </w:p>
    <w:p w14:paraId="0F1A3696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 xml:space="preserve">Health and Well-being </w:t>
      </w:r>
    </w:p>
    <w:p w14:paraId="7BACCF6A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process and respond to our experiences affects our mental health and emotional well-being</w:t>
      </w:r>
    </w:p>
    <w:p w14:paraId="2F9E0052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5B7F0DBF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empathise with others and understand the value of demonstrating this through actions which are compassionate and kind.</w:t>
      </w:r>
    </w:p>
    <w:p w14:paraId="343F4EED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7BC39B35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empathise with others which helps me to be compassionate and kind towards myself and others.</w:t>
      </w:r>
    </w:p>
    <w:p w14:paraId="1A263A8A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engage with social influences shapes who we are and affects our health and well-being</w:t>
      </w:r>
    </w:p>
    <w:p w14:paraId="47A08464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7403DC5F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interact pro-socially in different groups and situations, adapting my behaviours accordingly.</w:t>
      </w:r>
    </w:p>
    <w:p w14:paraId="532A25D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12FB8B25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interact pro-socially in different groups and situations, and actively advocate for other individuals and groups. </w:t>
      </w:r>
    </w:p>
    <w:p w14:paraId="5715C795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Healthy relationships are fundamental to our well-being</w:t>
      </w:r>
    </w:p>
    <w:p w14:paraId="7996815B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1DED8549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exercise my own rights and respect those of others, and I can recognise that rights can be infringed.</w:t>
      </w:r>
    </w:p>
    <w:p w14:paraId="3C1EF37F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0A702EE6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advocate the rights of myself and others.</w:t>
      </w:r>
    </w:p>
    <w:p w14:paraId="0CC3E647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Humanities</w:t>
      </w:r>
    </w:p>
    <w:p w14:paraId="5265F886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Human societies are complex and diverse, and shaped by human actions and beliefs</w:t>
      </w:r>
    </w:p>
    <w:p w14:paraId="2CFC1881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5E44CEF3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analyse and explain the diverse stories, beliefs and experiences of people in societies in my locality and in Wales, as well as in the wider world.</w:t>
      </w:r>
    </w:p>
    <w:p w14:paraId="10C42210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lastRenderedPageBreak/>
        <w:t>Progression step 5</w:t>
      </w:r>
    </w:p>
    <w:p w14:paraId="4F5B74DC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critically analyse a range of complex similarities, differences and inequalities between diverse societies in the past and present.</w:t>
      </w:r>
    </w:p>
    <w:p w14:paraId="029F0CD8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Informed, self-aware citizens engage with the challenges and opportunities that face humanity, and are able to take considered and ethical action</w:t>
      </w:r>
    </w:p>
    <w:p w14:paraId="2ABC63AE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1848E04F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explain and analyse why injustice and inequality exist and can do so in a range of contexts.</w:t>
      </w:r>
    </w:p>
    <w:p w14:paraId="3ED1F5DD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explain the importance of the roles played by individuals, societies, social movements and governments in defending people’s human rights.</w:t>
      </w:r>
    </w:p>
    <w:p w14:paraId="17D1FDD9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have identified, planned, reflected upon and evaluated the effects of action I have taken in my local community, or in Wales or the wider world, either individually or collaboratively.</w:t>
      </w:r>
    </w:p>
    <w:p w14:paraId="6E042A26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30D1D61D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underlying causes of injustice and inequality in a wide range of contexts in the past and present, and how they impact on human rights issues.</w:t>
      </w:r>
    </w:p>
    <w:p w14:paraId="7D0FD5FF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causes of human rights violations and the various factors that undermine or support people’s rights.</w:t>
      </w:r>
    </w:p>
    <w:p w14:paraId="63919211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importance of the roles played by individuals, societies, social movements and governments in respecting and defending people’s human rights.</w:t>
      </w:r>
    </w:p>
    <w:p w14:paraId="629D8EE2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have identified, planned, reflected upon and evaluated the impact of action I have taken in my local community or in Wales or the wider world, either individually or collaboratively. Within that context, I critically examine my attitudes, assumptions and behaviours.</w:t>
      </w:r>
    </w:p>
    <w:p w14:paraId="517F65D8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Languages, Literacy and Communication</w:t>
      </w:r>
    </w:p>
    <w:p w14:paraId="1F72DEF8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Understanding languages is key to understanding the world around us</w:t>
      </w:r>
    </w:p>
    <w:p w14:paraId="14E09F39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0848F9FE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listen empathetically to different people’s viewpoints on various subjects, using them to arrive at my own conclusions.</w:t>
      </w:r>
    </w:p>
    <w:p w14:paraId="72AB4629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2FAF7846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listen empathetically, respecting different people’s perspectives and can critically evaluate them to arrive at my own considered conclusions.</w:t>
      </w:r>
    </w:p>
    <w:p w14:paraId="79A5E620" w14:textId="77777777" w:rsidR="00893B83" w:rsidRDefault="00000000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Expressing ourselves through languages is key to communication</w:t>
      </w:r>
    </w:p>
    <w:p w14:paraId="6C7A4B83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2AAFE464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share my thoughts, feelings and opinions with others using a range of techniques for different effect and showing empathy and respect.</w:t>
      </w:r>
    </w:p>
    <w:p w14:paraId="38D99749" w14:textId="77777777" w:rsidR="00893B83" w:rsidRDefault="00000000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0E8DA5E3" w14:textId="77777777" w:rsidR="00893B83" w:rsidRDefault="00000000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communicate my thoughts, feelings and opinions in challenging and contentious contexts showing empathy and respect. </w:t>
      </w:r>
    </w:p>
    <w:p w14:paraId="6B21AB30" w14:textId="77777777" w:rsidR="00893B83" w:rsidRDefault="00893B83">
      <w:pPr>
        <w:spacing w:after="119" w:line="276" w:lineRule="auto"/>
        <w:rPr>
          <w:rFonts w:ascii="Calibri" w:hAnsi="Calibri"/>
        </w:rPr>
      </w:pPr>
    </w:p>
    <w:sectPr w:rsidR="00893B83">
      <w:footerReference w:type="default" r:id="rId10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2DEE1" w14:textId="77777777" w:rsidR="00BD6E34" w:rsidRDefault="00BD6E34" w:rsidP="00E62646">
      <w:pPr>
        <w:rPr>
          <w:rFonts w:hint="eastAsia"/>
        </w:rPr>
      </w:pPr>
      <w:r>
        <w:separator/>
      </w:r>
    </w:p>
  </w:endnote>
  <w:endnote w:type="continuationSeparator" w:id="0">
    <w:p w14:paraId="632A2C19" w14:textId="77777777" w:rsidR="00BD6E34" w:rsidRDefault="00BD6E34" w:rsidP="00E626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09EA" w14:textId="77777777" w:rsidR="00E62646" w:rsidRDefault="00E62646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596F" w14:textId="77777777" w:rsidR="00BD6E34" w:rsidRDefault="00BD6E34" w:rsidP="00E62646">
      <w:pPr>
        <w:rPr>
          <w:rFonts w:hint="eastAsia"/>
        </w:rPr>
      </w:pPr>
      <w:r>
        <w:separator/>
      </w:r>
    </w:p>
  </w:footnote>
  <w:footnote w:type="continuationSeparator" w:id="0">
    <w:p w14:paraId="618308C8" w14:textId="77777777" w:rsidR="00BD6E34" w:rsidRDefault="00BD6E34" w:rsidP="00E6264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185"/>
    <w:multiLevelType w:val="multilevel"/>
    <w:tmpl w:val="87EE207C"/>
    <w:lvl w:ilvl="0">
      <w:start w:val="1"/>
      <w:numFmt w:val="bullet"/>
      <w:lvlText w:val=""/>
      <w:lvlJc w:val="left"/>
      <w:pPr>
        <w:tabs>
          <w:tab w:val="num" w:pos="0"/>
        </w:tabs>
        <w:ind w:left="0" w:firstLine="41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BDF1072"/>
    <w:multiLevelType w:val="multilevel"/>
    <w:tmpl w:val="458805E8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18A7C1E"/>
    <w:multiLevelType w:val="multilevel"/>
    <w:tmpl w:val="C86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2583A2D"/>
    <w:multiLevelType w:val="multilevel"/>
    <w:tmpl w:val="1996D464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CD37BF9"/>
    <w:multiLevelType w:val="multilevel"/>
    <w:tmpl w:val="C7A6D9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412884">
    <w:abstractNumId w:val="1"/>
  </w:num>
  <w:num w:numId="2" w16cid:durableId="1211460185">
    <w:abstractNumId w:val="0"/>
  </w:num>
  <w:num w:numId="3" w16cid:durableId="1657956079">
    <w:abstractNumId w:val="3"/>
  </w:num>
  <w:num w:numId="4" w16cid:durableId="642583178">
    <w:abstractNumId w:val="2"/>
  </w:num>
  <w:num w:numId="5" w16cid:durableId="597055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B83"/>
    <w:rsid w:val="00893B83"/>
    <w:rsid w:val="00954AFC"/>
    <w:rsid w:val="00BD6E34"/>
    <w:rsid w:val="00E6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0B87D0"/>
  <w15:docId w15:val="{A8B32AA3-0707-2B44-AD19-71D9FEA4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E62646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62646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E62646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6264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ed58bb80bb1a6e660336510c9741c6b9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d220a589cad5336cfc8e21e6c38aa451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F5771E-D5D0-4D93-B41B-1CF9CB11B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6629A-56DA-456B-962C-0D9BE9F0488C}"/>
</file>

<file path=customXml/itemProps3.xml><?xml version="1.0" encoding="utf-8"?>
<ds:datastoreItem xmlns:ds="http://schemas.openxmlformats.org/officeDocument/2006/customXml" ds:itemID="{615A134C-CF95-4B7D-841F-C1A3ACF8F460}">
  <ds:schemaRefs>
    <ds:schemaRef ds:uri="http://schemas.microsoft.com/office/2006/metadata/properties"/>
    <ds:schemaRef ds:uri="http://schemas.microsoft.com/office/infopath/2007/PartnerControls"/>
    <ds:schemaRef ds:uri="a78c6f89-7204-4a13-b146-5119ac872cc6"/>
    <ds:schemaRef ds:uri="2ea0d13e-6662-48b9-9f16-362ada5ac0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1368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curriculum in England - Framework document</dc:title>
  <dc:subject>The national curriculum in England - Framework document</dc:subject>
  <dc:creator>Department for Education</dc:creator>
  <cp:keywords>National curriculum England education framework document</cp:keywords>
  <dc:description/>
  <cp:lastModifiedBy>Alice Stewart</cp:lastModifiedBy>
  <cp:revision>13</cp:revision>
  <dcterms:created xsi:type="dcterms:W3CDTF">2014-11-27T12:25:00Z</dcterms:created>
  <dcterms:modified xsi:type="dcterms:W3CDTF">2023-07-12T16:12:00Z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  <property fmtid="{D5CDD505-2E9C-101B-9397-08002B2CF9AE}" pid="3" name="MediaServiceImageTags">
    <vt:lpwstr/>
  </property>
</Properties>
</file>